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8E29" w14:textId="5BE4795C" w:rsidR="00CA514D" w:rsidRDefault="00267BF8">
      <w:pPr>
        <w:rPr>
          <w:sz w:val="24"/>
        </w:rPr>
      </w:pPr>
      <w:r>
        <w:rPr>
          <w:sz w:val="24"/>
        </w:rPr>
        <w:t>From time to time some damage to packaging and product is unavoidable. Damage that can be repaired, or in extreme cases, returned for a credit from either the manufacturer or the warehouse.  The following guidelines are here for your consideration.</w:t>
      </w:r>
    </w:p>
    <w:p w14:paraId="6710AFDC" w14:textId="7105EA60" w:rsidR="00267BF8" w:rsidRDefault="00267BF8" w:rsidP="00267B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Torn food bags that are repairable should be taped up </w:t>
      </w:r>
      <w:proofErr w:type="gramStart"/>
      <w:r>
        <w:rPr>
          <w:sz w:val="24"/>
        </w:rPr>
        <w:t>carefully</w:t>
      </w:r>
      <w:proofErr w:type="gramEnd"/>
      <w:r>
        <w:rPr>
          <w:sz w:val="24"/>
        </w:rPr>
        <w:t xml:space="preserve"> so you can hardly tell it has been repaired and sold at a regular price. </w:t>
      </w:r>
    </w:p>
    <w:p w14:paraId="0AFD513A" w14:textId="23848859" w:rsidR="00267BF8" w:rsidRDefault="00267BF8" w:rsidP="00267B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Bags with larger, more obvious rips can be taped up carefully so they look presentable and offered at anywhere from regular price, to a maximum or 10% depending on taping ability.</w:t>
      </w:r>
    </w:p>
    <w:p w14:paraId="2E6F7DDF" w14:textId="53E513FD" w:rsidR="00267BF8" w:rsidRDefault="00267BF8" w:rsidP="00267B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Items that re not food items can be discounted if the damage is not great.  For example, a ball that doesn’t squeak could be sold a discount at the discretion of the store manager and area supervisor.  All products where the damage affects the basic function, must be handed into the BRT distributing manager with a loss and damage form. </w:t>
      </w:r>
    </w:p>
    <w:p w14:paraId="163CA761" w14:textId="130E5A17" w:rsidR="00267BF8" w:rsidRDefault="00267BF8" w:rsidP="00267BF8">
      <w:pPr>
        <w:rPr>
          <w:b/>
          <w:sz w:val="24"/>
        </w:rPr>
      </w:pPr>
      <w:r>
        <w:rPr>
          <w:b/>
          <w:sz w:val="24"/>
        </w:rPr>
        <w:t>Customer returns</w:t>
      </w:r>
    </w:p>
    <w:p w14:paraId="28A2E386" w14:textId="07892CCF" w:rsidR="00267BF8" w:rsidRDefault="00267BF8" w:rsidP="00267BF8">
      <w:pPr>
        <w:rPr>
          <w:sz w:val="24"/>
        </w:rPr>
      </w:pPr>
      <w:r>
        <w:rPr>
          <w:sz w:val="24"/>
        </w:rPr>
        <w:t>For each item there must be an original showing manufacturing date, UPC code, bag w</w:t>
      </w:r>
      <w:bookmarkStart w:id="0" w:name="_GoBack"/>
      <w:bookmarkEnd w:id="0"/>
      <w:r>
        <w:rPr>
          <w:sz w:val="24"/>
        </w:rPr>
        <w:t xml:space="preserve">eight, customer name and address, telephone number and the reason for return.  All information must be written down and handed in to the BRT Distributing manager.  </w:t>
      </w:r>
    </w:p>
    <w:p w14:paraId="5DB6253E" w14:textId="77777777" w:rsidR="00267BF8" w:rsidRDefault="00267BF8" w:rsidP="00267BF8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2FBFAA6B" w14:textId="77777777" w:rsidR="00267BF8" w:rsidRDefault="00267BF8" w:rsidP="00267BF8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267BF8" w14:paraId="5DDEF8D0" w14:textId="77777777" w:rsidTr="00015B61">
        <w:trPr>
          <w:trHeight w:val="504"/>
        </w:trPr>
        <w:tc>
          <w:tcPr>
            <w:tcW w:w="2522" w:type="dxa"/>
          </w:tcPr>
          <w:p w14:paraId="66F99E1D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133B72C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806D766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9821151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7E9387B4" w14:textId="77777777" w:rsidTr="00015B61">
        <w:trPr>
          <w:trHeight w:val="504"/>
        </w:trPr>
        <w:tc>
          <w:tcPr>
            <w:tcW w:w="2522" w:type="dxa"/>
          </w:tcPr>
          <w:p w14:paraId="4DFC19BB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B73F06D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9DB691B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15BECAD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47DE4EA3" w14:textId="77777777" w:rsidTr="00015B61">
        <w:trPr>
          <w:trHeight w:val="486"/>
        </w:trPr>
        <w:tc>
          <w:tcPr>
            <w:tcW w:w="2522" w:type="dxa"/>
          </w:tcPr>
          <w:p w14:paraId="7CCA02F1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CDFCFCF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1342691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8B877F2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55A2934F" w14:textId="77777777" w:rsidTr="00015B61">
        <w:trPr>
          <w:trHeight w:val="504"/>
        </w:trPr>
        <w:tc>
          <w:tcPr>
            <w:tcW w:w="2522" w:type="dxa"/>
          </w:tcPr>
          <w:p w14:paraId="367BA73F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0CBE22B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8B073FE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45ED873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6298F52A" w14:textId="77777777" w:rsidTr="00015B61">
        <w:trPr>
          <w:trHeight w:val="504"/>
        </w:trPr>
        <w:tc>
          <w:tcPr>
            <w:tcW w:w="2522" w:type="dxa"/>
          </w:tcPr>
          <w:p w14:paraId="58FA2E3E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0CCD39F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CDF3F19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846EBC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73CDA6FA" w14:textId="77777777" w:rsidTr="00015B61">
        <w:trPr>
          <w:trHeight w:val="504"/>
        </w:trPr>
        <w:tc>
          <w:tcPr>
            <w:tcW w:w="2522" w:type="dxa"/>
          </w:tcPr>
          <w:p w14:paraId="2102486B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FA0E385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A455D6E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21DFF08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7F39A8F9" w14:textId="77777777" w:rsidTr="00015B61">
        <w:trPr>
          <w:trHeight w:val="504"/>
        </w:trPr>
        <w:tc>
          <w:tcPr>
            <w:tcW w:w="2522" w:type="dxa"/>
          </w:tcPr>
          <w:p w14:paraId="338BB331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16627B6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70E1A7B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1A9E5A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67BF8" w14:paraId="2D6C3576" w14:textId="77777777" w:rsidTr="00015B61">
        <w:trPr>
          <w:trHeight w:val="504"/>
        </w:trPr>
        <w:tc>
          <w:tcPr>
            <w:tcW w:w="2522" w:type="dxa"/>
          </w:tcPr>
          <w:p w14:paraId="62146732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3C7C40D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1B90D39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3D3022" w14:textId="77777777" w:rsidR="00267BF8" w:rsidRDefault="00267BF8" w:rsidP="00015B61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2E8920A5" w14:textId="77777777" w:rsidR="00267BF8" w:rsidRPr="00267BF8" w:rsidRDefault="00267BF8" w:rsidP="00267BF8">
      <w:pPr>
        <w:rPr>
          <w:sz w:val="24"/>
        </w:rPr>
      </w:pPr>
    </w:p>
    <w:sectPr w:rsidR="00267BF8" w:rsidRPr="00267B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3B2C" w14:textId="77777777" w:rsidR="004726E1" w:rsidRDefault="004726E1" w:rsidP="00267BF8">
      <w:pPr>
        <w:spacing w:after="0" w:line="240" w:lineRule="auto"/>
      </w:pPr>
      <w:r>
        <w:separator/>
      </w:r>
    </w:p>
  </w:endnote>
  <w:endnote w:type="continuationSeparator" w:id="0">
    <w:p w14:paraId="6064D5AF" w14:textId="77777777" w:rsidR="004726E1" w:rsidRDefault="004726E1" w:rsidP="0026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2FFE" w14:textId="77777777" w:rsidR="004726E1" w:rsidRDefault="004726E1" w:rsidP="00267BF8">
      <w:pPr>
        <w:spacing w:after="0" w:line="240" w:lineRule="auto"/>
      </w:pPr>
      <w:r>
        <w:separator/>
      </w:r>
    </w:p>
  </w:footnote>
  <w:footnote w:type="continuationSeparator" w:id="0">
    <w:p w14:paraId="5CAAF831" w14:textId="77777777" w:rsidR="004726E1" w:rsidRDefault="004726E1" w:rsidP="0026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8FF3" w14:textId="77777777" w:rsidR="00267BF8" w:rsidRDefault="00267BF8" w:rsidP="00267BF8">
    <w:pPr>
      <w:pStyle w:val="Title"/>
      <w:rPr>
        <w:sz w:val="36"/>
      </w:rPr>
    </w:pPr>
    <w:r>
      <w:rPr>
        <w:sz w:val="36"/>
      </w:rPr>
      <w:t xml:space="preserve">BRT GROUP-PFW </w:t>
    </w:r>
  </w:p>
  <w:p w14:paraId="4BC3D42A" w14:textId="59DC6818" w:rsidR="00267BF8" w:rsidRPr="00267BF8" w:rsidRDefault="00267BF8" w:rsidP="00267BF8">
    <w:pPr>
      <w:pStyle w:val="Title"/>
      <w:rPr>
        <w:sz w:val="32"/>
      </w:rPr>
    </w:pPr>
    <w:r>
      <w:rPr>
        <w:sz w:val="32"/>
      </w:rPr>
      <w:t>LOSS AND DAMAGE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97F"/>
    <w:multiLevelType w:val="hybridMultilevel"/>
    <w:tmpl w:val="AA309C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8"/>
    <w:rsid w:val="00267BF8"/>
    <w:rsid w:val="004726E1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F9D6"/>
  <w15:chartTrackingRefBased/>
  <w15:docId w15:val="{C8914F9A-E827-4474-8F17-7DF1B490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F8"/>
  </w:style>
  <w:style w:type="paragraph" w:styleId="Footer">
    <w:name w:val="footer"/>
    <w:basedOn w:val="Normal"/>
    <w:link w:val="FooterChar"/>
    <w:uiPriority w:val="99"/>
    <w:unhideWhenUsed/>
    <w:rsid w:val="0026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F8"/>
  </w:style>
  <w:style w:type="paragraph" w:styleId="Title">
    <w:name w:val="Title"/>
    <w:basedOn w:val="Normal"/>
    <w:next w:val="Normal"/>
    <w:link w:val="TitleChar"/>
    <w:uiPriority w:val="10"/>
    <w:qFormat/>
    <w:rsid w:val="00267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67BF8"/>
    <w:pPr>
      <w:ind w:left="720"/>
      <w:contextualSpacing/>
    </w:pPr>
  </w:style>
  <w:style w:type="table" w:styleId="TableGrid">
    <w:name w:val="Table Grid"/>
    <w:basedOn w:val="TableNormal"/>
    <w:uiPriority w:val="59"/>
    <w:rsid w:val="0026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2018-08-20T17:11:00Z</dcterms:created>
  <dcterms:modified xsi:type="dcterms:W3CDTF">2018-08-20T17:21:00Z</dcterms:modified>
</cp:coreProperties>
</file>